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А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201</w:t>
      </w:r>
      <w:r w:rsidR="00DA0A51">
        <w:rPr>
          <w:rFonts w:ascii="Tahoma" w:hAnsi="Tahoma" w:cs="Tahoma"/>
          <w:b/>
          <w:sz w:val="28"/>
          <w:szCs w:val="28"/>
          <w:lang w:val="sr-Cyrl-CS"/>
        </w:rPr>
        <w:t>6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август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DA0A51">
        <w:rPr>
          <w:rFonts w:ascii="Tahoma" w:hAnsi="Tahoma" w:cs="Tahoma"/>
          <w:b/>
          <w:sz w:val="22"/>
          <w:lang w:val="sr-Cyrl-CS"/>
        </w:rPr>
        <w:t>6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1A2F3B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 пр</w:t>
            </w:r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632AC9" w:rsidRDefault="00AB2994" w:rsidP="00E97A6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E97A64">
              <w:rPr>
                <w:rFonts w:ascii="Tahoma" w:hAnsi="Tahoma" w:cs="Tahoma"/>
                <w:b/>
                <w:sz w:val="18"/>
                <w:szCs w:val="20"/>
              </w:rPr>
              <w:t xml:space="preserve">-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допринос програма  унапређењу  стања у области у 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кој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ој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се програм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49"/>
        <w:gridCol w:w="1150"/>
        <w:gridCol w:w="2185"/>
      </w:tblGrid>
      <w:tr w:rsidR="00B544AF" w:rsidRPr="00632AC9">
        <w:trPr>
          <w:trHeight w:val="3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4AF" w:rsidRPr="00632AC9" w:rsidRDefault="00CE5399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сновн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активности про</w:t>
            </w:r>
            <w:r w:rsidR="0067663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E33542" w:rsidRPr="00632AC9">
        <w:tc>
          <w:tcPr>
            <w:tcW w:w="776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549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41C8F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2185" w:type="dxa"/>
            <w:shd w:val="clear" w:color="auto" w:fill="D9D9D9"/>
          </w:tcPr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реализације</w:t>
            </w: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BD3795" w:rsidRDefault="00BD3795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4A504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86E4D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6E4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6E4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Default="00DA0A51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2015</w:t>
            </w:r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1A2F3B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 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515738">
        <w:trPr>
          <w:trHeight w:val="980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p w:rsidR="007C2074" w:rsidRPr="00632AC9" w:rsidRDefault="007C207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 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D14A8D" w:rsidRDefault="00D14A8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204EAA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 (</w:t>
            </w:r>
            <w:r w:rsidR="008A1B39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дуги учесни</w:t>
            </w:r>
            <w:r w:rsidR="005077E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ци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 финансирању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473FC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66962" w:rsidRPr="00632AC9" w:rsidRDefault="00D66962" w:rsidP="00DF3677">
      <w:pPr>
        <w:rPr>
          <w:rFonts w:ascii="Tahoma" w:hAnsi="Tahoma" w:cs="Tahoma"/>
          <w:sz w:val="20"/>
          <w:lang w:val="sr-Cyrl-C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837"/>
      </w:tblGrid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</w:t>
            </w:r>
            <w:r w:rsidR="00BC26FB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грама</w:t>
            </w: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D1E9A" w:rsidRPr="00632AC9" w:rsidRDefault="001D1E9A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9A" w:rsidRPr="00632AC9" w:rsidRDefault="001D1E9A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1227F" w:rsidRPr="00632AC9" w:rsidRDefault="0011227F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ru-RU"/>
              </w:rPr>
              <w:t>М. П.</w:t>
            </w:r>
          </w:p>
        </w:tc>
      </w:tr>
    </w:tbl>
    <w:p w:rsidR="00A94196" w:rsidRPr="00E97A64" w:rsidRDefault="00A94196">
      <w:pPr>
        <w:rPr>
          <w:b/>
          <w:lang w:val="sr-Cyrl-RS"/>
        </w:rPr>
      </w:pPr>
      <w:r>
        <w:br w:type="page"/>
      </w:r>
      <w:r w:rsidR="00151BA6" w:rsidRPr="00E97A64">
        <w:rPr>
          <w:b/>
          <w:lang w:val="sr-Cyrl-RS"/>
        </w:rPr>
        <w:t xml:space="preserve">ТАБЕЛА ЗА БОДОВАЊЕ </w:t>
      </w:r>
    </w:p>
    <w:p w:rsidR="00151BA6" w:rsidRPr="00151BA6" w:rsidRDefault="00151BA6">
      <w:pPr>
        <w:rPr>
          <w:lang w:val="sr-Cyrl-RS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4140"/>
        <w:gridCol w:w="990"/>
      </w:tblGrid>
      <w:tr w:rsidR="00DE3FD1" w:rsidRPr="00632AC9" w:rsidTr="00433F77">
        <w:trPr>
          <w:trHeight w:val="34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  <w:p w:rsidR="0022660B" w:rsidRPr="00632AC9" w:rsidRDefault="00DE3FD1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ПОПУЊАВА КОМИСИЈА</w:t>
            </w:r>
            <w:r w:rsidR="00415F36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2660B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 СТРУЧНУ ПРОЦЕНУ И ИЗБОР ПРОГРАМА ОРГАНИЗОВАЊА МАНИФЕСТАЦИЈЕ "ДЕЧЈА НЕДЕЉА"</w:t>
            </w:r>
          </w:p>
          <w:p w:rsidR="0022660B" w:rsidRPr="00632AC9" w:rsidRDefault="0022660B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DE3FD1" w:rsidRPr="00632AC9" w:rsidRDefault="00DE3FD1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ОЦЕЊИВАЊЕ 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="00B22857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________________________________________________</w:t>
            </w:r>
            <w:r w:rsidR="0022660B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____________________</w:t>
            </w:r>
          </w:p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433F77" w:rsidRPr="00632AC9" w:rsidTr="00433F77">
        <w:tc>
          <w:tcPr>
            <w:tcW w:w="81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и приоритети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15F36" w:rsidRPr="00632AC9" w:rsidRDefault="00415F36" w:rsidP="00E436CA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Описна оцена</w:t>
            </w:r>
          </w:p>
        </w:tc>
        <w:tc>
          <w:tcPr>
            <w:tcW w:w="990" w:type="dxa"/>
            <w:shd w:val="clear" w:color="auto" w:fill="D9D9D9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15F36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 бодова од 1-10</w:t>
            </w:r>
          </w:p>
          <w:p w:rsidR="00E97A64" w:rsidRPr="00632AC9" w:rsidRDefault="00E97A64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CS"/>
              </w:rPr>
              <w:t>рецизно наведени учесници и план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Ј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асно формулисан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и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циљ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>еви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везаност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циљева и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15F36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Капацитет и искуство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учесника конкурса за организацију слични</w:t>
            </w:r>
            <w:r w:rsidR="00AD7A12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х манифестација на нивоу Града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или шире са великим бројем учесника и партнера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186E4D" w:rsidRPr="00632AC9" w:rsidTr="004A403C">
        <w:trPr>
          <w:trHeight w:val="514"/>
        </w:trPr>
        <w:tc>
          <w:tcPr>
            <w:tcW w:w="810" w:type="dxa"/>
            <w:shd w:val="clear" w:color="auto" w:fill="FFFFFF" w:themeFill="background1"/>
            <w:vAlign w:val="center"/>
          </w:tcPr>
          <w:p w:rsidR="00186E4D" w:rsidRPr="004A403C" w:rsidRDefault="00186E4D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4A403C">
              <w:rPr>
                <w:rFonts w:ascii="Tahoma" w:hAnsi="Tahoma" w:cs="Tahoma"/>
                <w:sz w:val="18"/>
                <w:szCs w:val="20"/>
                <w:lang w:val="sr-Cyrl-CS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186E4D" w:rsidRPr="004A403C" w:rsidRDefault="00186E4D" w:rsidP="00186E4D">
            <w:pPr>
              <w:tabs>
                <w:tab w:val="left" w:pos="1418"/>
              </w:tabs>
              <w:rPr>
                <w:rFonts w:ascii="Tahoma" w:hAnsi="Tahoma" w:cs="Tahoma"/>
                <w:color w:val="000000"/>
                <w:sz w:val="22"/>
                <w:szCs w:val="22"/>
                <w:lang w:val="sr-Cyrl-RS"/>
              </w:rPr>
            </w:pPr>
            <w:r w:rsidRPr="004A403C">
              <w:rPr>
                <w:rFonts w:ascii="Tahoma" w:hAnsi="Tahoma" w:cs="Tahoma"/>
                <w:sz w:val="18"/>
                <w:szCs w:val="18"/>
                <w:lang w:val="sr-Cyrl-RS"/>
              </w:rPr>
              <w:t>Иновативност програма којом се доприноси унапређењу друштвене бриге о деци и породици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186E4D" w:rsidRPr="00632AC9" w:rsidRDefault="00186E4D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6E4D" w:rsidRPr="00632AC9" w:rsidRDefault="00186E4D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102B13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CB3DC4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Е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кономичност буџета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6.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У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склађеност предложеног буџета програма са планираним активностима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7.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Д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опринос програма унапређењу стања у области у којој се програм реализује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CB3DC4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CB3DC4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рој деце - учесника програма и обухваћеност различитих узрасних и друштвених група деце      (како културних и етничких, тако и социјално осетљивих група као што су 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деца са сметњама у развоју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, ромска деца...)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221B88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A75D0B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A75D0B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развијања вештина и талената код деце, и подстицање стваралаштва свих група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10</w:t>
            </w:r>
            <w:r w:rsidR="006326EF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превенције породичног насиља, насиља над децом и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безбедног окружења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11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У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смереност садржаја предложених програма на вредности мултикултуралности и инклузије и на развијање еколошке свести код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12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tabs>
                <w:tab w:val="left" w:pos="-18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З</w:t>
            </w:r>
            <w:r w:rsidR="00D61949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аступљеност међусекторске сарадње у организацији и реализацији програма (удружења грађана,  установе,  појединци,  и други 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13</w:t>
            </w:r>
            <w:r w:rsidR="00415F36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римереност и приступачност простора за реализацију 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B17CEC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4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тварање подстицајне средине дружењем деце са познатим ствараоцима из различитих области живота и рада, ( културе, спорта, науке, разних заната и других  делатности )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15</w:t>
            </w:r>
            <w:r w:rsidR="002D2948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В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ременска одрживост програмских активности, стварање и усвајање нових вредности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2D2948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6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32603" w:rsidRPr="00632AC9" w:rsidRDefault="00151BA6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твореност и доступност деци јавних институција из разних делатности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култура,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образовање, здравство, спорт, социјална заштита, запошљавање ...)</w:t>
            </w:r>
          </w:p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</w:rPr>
        <w:t xml:space="preserve">                            </w:t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</w:p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="00AD7A12">
        <w:rPr>
          <w:rFonts w:ascii="Tahoma" w:hAnsi="Tahoma" w:cs="Tahoma"/>
          <w:sz w:val="22"/>
          <w:lang w:val="sr-Cyrl-RS"/>
        </w:rPr>
        <w:t xml:space="preserve">     ЧЛАН  КОМИСИЈЕ</w:t>
      </w:r>
    </w:p>
    <w:p w:rsidR="00B22857" w:rsidRPr="00632AC9" w:rsidRDefault="0022660B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>Датум:</w:t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</w:p>
    <w:p w:rsidR="00B22857" w:rsidRPr="00B22857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  <w:t xml:space="preserve">     _____________________________</w:t>
      </w:r>
    </w:p>
    <w:sectPr w:rsidR="00B22857" w:rsidRPr="00B22857" w:rsidSect="009366A7">
      <w:headerReference w:type="default" r:id="rId8"/>
      <w:footerReference w:type="even" r:id="rId9"/>
      <w:footerReference w:type="default" r:id="rId10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4E" w:rsidRDefault="004A504E">
      <w:r>
        <w:separator/>
      </w:r>
    </w:p>
  </w:endnote>
  <w:endnote w:type="continuationSeparator" w:id="0">
    <w:p w:rsidR="004A504E" w:rsidRDefault="004A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0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4E" w:rsidRDefault="004A504E">
      <w:r>
        <w:separator/>
      </w:r>
    </w:p>
  </w:footnote>
  <w:footnote w:type="continuationSeparator" w:id="0">
    <w:p w:rsidR="004A504E" w:rsidRDefault="004A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69225AB" wp14:editId="2FBBCF5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7D5D"/>
    <w:rsid w:val="00352029"/>
    <w:rsid w:val="00354BE0"/>
    <w:rsid w:val="00356991"/>
    <w:rsid w:val="00356F3B"/>
    <w:rsid w:val="0036243B"/>
    <w:rsid w:val="00372CCE"/>
    <w:rsid w:val="00374F56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C129C"/>
    <w:rsid w:val="008C515E"/>
    <w:rsid w:val="008C58EB"/>
    <w:rsid w:val="008D1324"/>
    <w:rsid w:val="008D15E6"/>
    <w:rsid w:val="008D1778"/>
    <w:rsid w:val="008D28A8"/>
    <w:rsid w:val="008E193F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E55A8"/>
    <w:rsid w:val="009F224E"/>
    <w:rsid w:val="009F40C3"/>
    <w:rsid w:val="009F5E8C"/>
    <w:rsid w:val="00A0035D"/>
    <w:rsid w:val="00A04403"/>
    <w:rsid w:val="00A06173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D70"/>
    <w:rsid w:val="00AD2004"/>
    <w:rsid w:val="00AD256D"/>
    <w:rsid w:val="00AD7A12"/>
    <w:rsid w:val="00AE1368"/>
    <w:rsid w:val="00AF5A1B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B99"/>
    <w:rsid w:val="00C26A53"/>
    <w:rsid w:val="00C308D9"/>
    <w:rsid w:val="00C41E80"/>
    <w:rsid w:val="00C44970"/>
    <w:rsid w:val="00C46A61"/>
    <w:rsid w:val="00C47645"/>
    <w:rsid w:val="00C51E8C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5CC1"/>
    <w:rsid w:val="00EC68C3"/>
    <w:rsid w:val="00ED1815"/>
    <w:rsid w:val="00EE5B2B"/>
    <w:rsid w:val="00EF33E1"/>
    <w:rsid w:val="00EF4A80"/>
    <w:rsid w:val="00F028FC"/>
    <w:rsid w:val="00F0375C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Образац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 Р И Ј А В А  </vt:lpstr>
      <vt:lpstr/>
      <vt:lpstr>НА ЈАВНИ КОНКУРС  ЗА ДОДЕЛУ СРЕДСТАВА</vt:lpstr>
      <vt:lpstr>ИЗ БУЏЕТА  ГРАДА НОВОГ САДА ЗА ОРГАНИЗАЦИЈУ  МАНИФЕСТАЦИЈЕ "ДЕЧЈА НЕДЕЉА"</vt:lpstr>
      <vt:lpstr>НА ТЕРИТОРИЈИ  ГРАДА НОВОГ САДА </vt:lpstr>
      <vt:lpstr>ЗА  2015. ГОДИНУ</vt:lpstr>
      <vt:lpstr/>
      <vt:lpstr/>
      <vt:lpstr/>
    </vt:vector>
  </TitlesOfParts>
  <Company>Grad Novi Sad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Svetlana</cp:lastModifiedBy>
  <cp:revision>4</cp:revision>
  <cp:lastPrinted>2014-08-13T12:44:00Z</cp:lastPrinted>
  <dcterms:created xsi:type="dcterms:W3CDTF">2016-08-10T09:55:00Z</dcterms:created>
  <dcterms:modified xsi:type="dcterms:W3CDTF">2016-08-15T12:07:00Z</dcterms:modified>
</cp:coreProperties>
</file>